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06CF" w14:textId="77777777" w:rsidR="008B0B6B" w:rsidRPr="00D461DD" w:rsidRDefault="008B0B6B">
      <w:pPr>
        <w:jc w:val="left"/>
        <w:rPr>
          <w:lang w:val="uk-UA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A60832" w:rsidRPr="00A26ADC" w14:paraId="29017C13" w14:textId="77777777" w:rsidTr="00315923">
        <w:trPr>
          <w:trHeight w:val="1296"/>
          <w:jc w:val="right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32799565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uk-UA" w:eastAsia="ru-RU"/>
              </w:rPr>
              <w:drawing>
                <wp:anchor distT="0" distB="0" distL="114300" distR="114300" simplePos="0" relativeHeight="251660288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144B1D58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14:paraId="74952F75" w14:textId="07781411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рамках програми «</w:t>
            </w:r>
            <w:r w:rsidR="00A26ADC">
              <w:rPr>
                <w:rFonts w:ascii="Arial" w:hAnsi="Arial" w:cs="Arial"/>
                <w:b/>
                <w:sz w:val="28"/>
                <w:lang w:val="uk-UA"/>
              </w:rPr>
              <w:t>Український культурний монітор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» </w:t>
            </w:r>
          </w:p>
          <w:p w14:paraId="242FCA1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2E4500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10774B5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4B91A3B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D431FC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Word.</w:t>
            </w:r>
          </w:p>
          <w:p w14:paraId="0327DBF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2F043A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 заповнення та підпис.</w:t>
            </w:r>
          </w:p>
          <w:p w14:paraId="45C1E8F5" w14:textId="4ED92E22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092072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надіслати </w:t>
            </w:r>
          </w:p>
          <w:p w14:paraId="3B12DF3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онлайн-кабінет сайту </w:t>
            </w:r>
            <w:hyperlink r:id="rId9" w:history="1">
              <w:r w:rsidRPr="00D461DD">
                <w:rPr>
                  <w:rStyle w:val="a9"/>
                  <w:rFonts w:ascii="Arial" w:hAnsi="Arial" w:cs="Arial"/>
                  <w:sz w:val="20"/>
                  <w:szCs w:val="20"/>
                  <w:lang w:val="uk-UA"/>
                </w:rPr>
                <w:t>https://ucf.in.ua/</w:t>
              </w:r>
            </w:hyperlink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E09FD25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5. Оригінал заявки разом з іншими документами аплікаційного пакету надіслати на адресу:  </w:t>
            </w:r>
          </w:p>
          <w:p w14:paraId="48881E5C" w14:textId="041CA55E" w:rsidR="002D5620" w:rsidRPr="00D461DD" w:rsidRDefault="00A26ADC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26ADC">
              <w:rPr>
                <w:rFonts w:ascii="Arial" w:hAnsi="Arial" w:cs="Arial"/>
                <w:sz w:val="20"/>
                <w:szCs w:val="20"/>
                <w:lang w:val="uk-UA"/>
              </w:rPr>
              <w:t>Програма Український культурний монітор,  Український культурний фонд, вул. Лаврська 10-12,  м. Київ, 01010</w:t>
            </w:r>
          </w:p>
        </w:tc>
      </w:tr>
      <w:tr w:rsidR="00A60832" w:rsidRPr="00A26ADC" w14:paraId="11F3FCBA" w14:textId="77777777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D773FD" w14:paraId="3C1B4274" w14:textId="77777777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D461DD" w14:paraId="11657F95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530F999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452575A" w14:textId="3663FEC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Конкурсна програма</w:t>
            </w:r>
          </w:p>
          <w:p w14:paraId="49DD017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6A656FE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FB1DBFB" w14:textId="14A7932A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="00A26ADC">
              <w:rPr>
                <w:rFonts w:ascii="Arial" w:hAnsi="Arial" w:cs="Arial"/>
                <w:sz w:val="18"/>
                <w:szCs w:val="18"/>
                <w:lang w:val="uk-UA"/>
              </w:rPr>
              <w:t>Український культурний монітор</w:t>
            </w:r>
            <w:r w:rsidR="00D1094E" w:rsidRPr="00D461DD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</w:p>
          <w:p w14:paraId="3E8F0FF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773FD" w14:paraId="7D8B29D4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F307E3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67CAB2E9" w14:textId="7CB5E52E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ЛОТ конкурсної програми «</w:t>
            </w:r>
            <w:r w:rsidR="00A26ADC">
              <w:rPr>
                <w:rFonts w:ascii="Arial" w:hAnsi="Arial" w:cs="Arial"/>
                <w:b/>
                <w:sz w:val="18"/>
                <w:lang w:val="uk-UA"/>
              </w:rPr>
              <w:t>Український культурний монітор</w:t>
            </w:r>
            <w:r w:rsidRPr="00D461DD">
              <w:rPr>
                <w:rFonts w:ascii="Arial" w:hAnsi="Arial" w:cs="Arial"/>
                <w:b/>
                <w:sz w:val="18"/>
                <w:lang w:val="uk-UA"/>
              </w:rPr>
              <w:t>»</w:t>
            </w:r>
            <w:r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8B9E87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86B41DF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5CACAB3" w14:textId="7F42AE3F" w:rsidR="005052F5" w:rsidRPr="005052F5" w:rsidRDefault="00D773FD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773F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3F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Pr="00D773F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773F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773F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5052F5"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 Прикладні наукові дослідження </w:t>
            </w:r>
            <w:proofErr w:type="spellStart"/>
            <w:r w:rsidR="005052F5" w:rsidRPr="005052F5">
              <w:rPr>
                <w:rFonts w:ascii="Arial" w:hAnsi="Arial" w:cs="Arial"/>
                <w:sz w:val="18"/>
                <w:szCs w:val="18"/>
                <w:lang w:val="uk-UA"/>
              </w:rPr>
              <w:t>міжсекторальні</w:t>
            </w:r>
            <w:proofErr w:type="spellEnd"/>
            <w:r w:rsidR="005052F5"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(міждисциплінарні) або окремого сектору чи проблеми</w:t>
            </w:r>
          </w:p>
          <w:p w14:paraId="1FCF01D5" w14:textId="2AC231E1" w:rsidR="005052F5" w:rsidRPr="005052F5" w:rsidRDefault="00D773FD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773F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773F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Pr="00D773F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773F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773F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5052F5"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5052F5" w:rsidRPr="005052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052F5"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Розробка та впровадження культурних моніторингових програм та </w:t>
            </w:r>
            <w:proofErr w:type="spellStart"/>
            <w:r w:rsidR="005052F5" w:rsidRPr="005052F5">
              <w:rPr>
                <w:rFonts w:ascii="Arial" w:hAnsi="Arial" w:cs="Arial"/>
                <w:sz w:val="18"/>
                <w:szCs w:val="18"/>
                <w:lang w:val="uk-UA"/>
              </w:rPr>
              <w:t>методик</w:t>
            </w:r>
            <w:proofErr w:type="spellEnd"/>
          </w:p>
          <w:p w14:paraId="7A2877DC" w14:textId="06992C3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773FD" w14:paraId="4F0F6823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9C01F92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3F5D5E07" w14:textId="538C55B0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495C7B6" w14:textId="77777777" w:rsidR="00092072" w:rsidRDefault="00092072" w:rsidP="000920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FB0734A" w14:textId="79001E42" w:rsidR="00A60832" w:rsidRPr="00092072" w:rsidRDefault="00092072" w:rsidP="000920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14:paraId="2F43DF49" w14:textId="3ED38E05" w:rsidR="00A60832" w:rsidRPr="00D461DD" w:rsidRDefault="005052F5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національної співпраці</w:t>
            </w:r>
          </w:p>
          <w:p w14:paraId="59D9C1AB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міжнародної співпраці</w:t>
            </w:r>
          </w:p>
          <w:p w14:paraId="7BED061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A26ADC" w14:paraId="68AD947E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5CDF4DD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AB32B2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14:paraId="2937B59A" w14:textId="368BA52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7377A3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4F8F6B51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4C14D2AC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>аудіальне</w:t>
            </w:r>
            <w:proofErr w:type="spellEnd"/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мистецтво</w:t>
            </w:r>
          </w:p>
          <w:p w14:paraId="55E2FEED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аудіовізуальне мистецтво</w:t>
            </w:r>
          </w:p>
          <w:p w14:paraId="005AC044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мода</w:t>
            </w:r>
          </w:p>
          <w:p w14:paraId="348E8EFA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>перформативне</w:t>
            </w:r>
            <w:proofErr w:type="spellEnd"/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сценічне мистецтва</w:t>
            </w:r>
          </w:p>
          <w:p w14:paraId="5C0FCEFB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65846A51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справа</w:t>
            </w:r>
          </w:p>
          <w:p w14:paraId="23EF9E4A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7F1F76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14:paraId="488F247F" w14:textId="77777777" w:rsidTr="00315923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336F0621" w14:textId="77777777" w:rsidTr="0007694D">
        <w:trPr>
          <w:trHeight w:val="358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677F7ED" w14:textId="6F0DF34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40364C" w14:textId="77777777" w:rsidTr="0007694D">
        <w:trPr>
          <w:trHeight w:val="807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90775E" w14:textId="6886A9F9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D773FD" w14:paraId="697E7EC1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D773FD" w14:paraId="675D1104" w14:textId="77777777" w:rsidTr="0007694D">
        <w:trPr>
          <w:trHeight w:val="75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4D19565" w14:textId="697089E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773FD" w14:paraId="0C1602C3" w14:textId="77777777" w:rsidTr="0007694D">
        <w:trPr>
          <w:trHeight w:val="1216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CF7DB3" w14:textId="7793F9C3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D773FD" w14:paraId="30B7FA27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D4D7D8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07694D" w:rsidRPr="00D773FD" w14:paraId="56D4498B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B4E99D" w14:textId="77777777" w:rsidR="0007694D" w:rsidRDefault="0007694D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4C36B9BD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88B4FCB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86E05E7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414A394" w14:textId="73810A1E" w:rsidR="000C7351" w:rsidRPr="00D461DD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773FD" w14:paraId="233F6B54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1FA62" w14:textId="0BB57C86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D773FD" w14:paraId="09B4766C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05344E" w14:textId="421A92C6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9200437" w14:textId="77777777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021D89" w14:textId="00E5E90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14:paraId="5940F1A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D0EBAC5" w14:textId="3F9EF61E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конкретний перелік та найменування:</w:t>
            </w:r>
          </w:p>
        </w:tc>
      </w:tr>
      <w:tr w:rsidR="00A60832" w:rsidRPr="00D461DD" w14:paraId="68C4B216" w14:textId="77777777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4E73FD" w14:textId="6CED2BCA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773FD" w14:paraId="5BE46FDC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2F9099F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7F5403" w14:paraId="66CC8B5F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32A1314D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14:paraId="1C072627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6AF48F53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5C125102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14:paraId="3E52ECBA" w14:textId="77777777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17DBB997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636B91F2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0E506F7E" w14:textId="77777777"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D773FD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D773FD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7F5403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72B3B309" w:rsidR="00E8768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30CAE4AE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72E85993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56C15F9A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14:paraId="4B8408F3" w14:textId="77777777" w:rsidTr="0007694D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19C12A5" w14:textId="537D72E2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3583748" w14:textId="77777777"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D773FD" w14:paraId="5DFEF823" w14:textId="28290BD7" w:rsidTr="0081216F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B7EC87" w14:textId="597E3698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ІІІа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60FBC" w:rsidRPr="00D461DD" w14:paraId="26B5A91D" w14:textId="2FF9E471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E3BC24" w14:textId="1402FE46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BD7E06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171BD053" w14:textId="20985DC9" w:rsidTr="0007694D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22596ED" w14:textId="0EAD1D13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1052A4F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7F5403" w14:paraId="262B2B01" w14:textId="4D8E5883" w:rsidTr="0007694D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1B149A" w14:textId="77777777" w:rsidR="00F60F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 англійською мовою</w:t>
            </w:r>
          </w:p>
          <w:p w14:paraId="742E1010" w14:textId="32F22007" w:rsidR="007F540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8E684CF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773FD" w14:paraId="239962D0" w14:textId="6E81F6A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DF5AE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7F5403" w14:paraId="4DFF8DDD" w14:textId="35AE1BD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0DC37C58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6FDAF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6FAAD769" w14:textId="2530A607" w:rsidTr="0081216F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65D9269A" w14:textId="10936F5D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E2219" w14:textId="1324F965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14:paraId="2EC88DFE" w14:textId="744F04D3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1F86009B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14:paraId="6FF6FB93" w14:textId="72D1FC78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1A80" w14:textId="7CCF7057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D461DD" w14:paraId="05F38E37" w14:textId="3EFA601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61A8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7DB28C9A" w14:textId="6A75107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3D15B769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04F05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4644CF7C" w14:textId="6084BD9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69A24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BEC5A70" w14:textId="7283F4A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052A1017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4EA47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028D6E01" w14:textId="2307F00D" w:rsidTr="0007694D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12C8506B" w14:textId="3D7A956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4937F3B6" w14:textId="55B28793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90EA82" w14:textId="4CE17A37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14:paraId="538325F6" w14:textId="0C813128" w:rsidTr="0007694D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4739C0A7" w14:textId="39B7E6C5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06C1CA86" w14:textId="5F1CF80B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12" w:space="0" w:color="auto"/>
              <w:right w:val="single" w:sz="2" w:space="0" w:color="FFFFFF" w:themeColor="background1"/>
            </w:tcBorders>
          </w:tcPr>
          <w:p w14:paraId="53477A4A" w14:textId="7564AE16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D773FD" w14:paraId="3114E28B" w14:textId="782B4089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D54DC2" w14:textId="37CAED08" w:rsidR="00F60FBC" w:rsidRPr="008376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8376BC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57CC9E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8CB1885" w14:textId="7951A52F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32777801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3AE97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78ADCD3" w14:textId="4E51B614"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D773FD" w14:paraId="3F1F973F" w14:textId="77777777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E9BEEA8" w14:textId="51F8B5AD"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ІІІб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52037" w:rsidRPr="00D773FD" w14:paraId="2AD86247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31640F" w14:textId="494A95FA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Основні </w:t>
            </w:r>
            <w:r w:rsidR="000C7351" w:rsidRPr="000C7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стратегічні напрями діяльності організації</w:t>
            </w:r>
          </w:p>
        </w:tc>
      </w:tr>
      <w:tr w:rsidR="00F52037" w:rsidRPr="007F5403" w14:paraId="6C39300C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3EF491" w14:textId="2C439B80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D773FD" w14:paraId="1EE2A2F2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F5203D" w14:textId="3BC327B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проекту </w:t>
            </w:r>
            <w:r w:rsidR="0009207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основним </w:t>
            </w:r>
            <w:r w:rsidR="000C7351" w:rsidRPr="000C7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81216F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діяльності організації</w:t>
            </w:r>
          </w:p>
        </w:tc>
      </w:tr>
      <w:tr w:rsidR="00F52037" w:rsidRPr="007F5403" w14:paraId="348FE7A9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1EF22" w14:textId="38B14EDF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D461DD" w14:paraId="7A63B2EB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B6FF10" w14:textId="0BA77C9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14:paraId="24FA50B8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D3E4B8" w14:textId="052BA4E5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D773FD" w14:paraId="7C800DE0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76F92" w14:textId="5901292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7F5403" w14:paraId="607D8FAF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A14269" w14:textId="76619D89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E1F375E" w14:textId="4DADD217" w:rsidR="00F52037" w:rsidRDefault="00F52037" w:rsidP="00C76A67">
      <w:pPr>
        <w:jc w:val="left"/>
        <w:rPr>
          <w:rFonts w:ascii="Verdana" w:hAnsi="Verdana"/>
          <w:b/>
          <w:sz w:val="22"/>
          <w:lang w:val="ru-RU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7F5403" w:rsidRPr="00D773FD" w14:paraId="4CC43951" w14:textId="77777777" w:rsidTr="0081216F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2648D0" w14:textId="77777777" w:rsidR="007F5403" w:rsidRPr="00DF79C8" w:rsidRDefault="007F5403" w:rsidP="0081216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IV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організацію-партнера</w:t>
            </w:r>
            <w:r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2"/>
            </w:r>
          </w:p>
        </w:tc>
      </w:tr>
      <w:tr w:rsidR="007F5403" w:rsidRPr="00064ED5" w14:paraId="0818DE3A" w14:textId="77777777" w:rsidTr="0081216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7A5AE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Назва організації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FBC21A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Повна назва організації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523AA2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A034DD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Скорочена назва організації</w:t>
            </w:r>
          </w:p>
        </w:tc>
      </w:tr>
      <w:tr w:rsidR="007F5403" w:rsidRPr="00064ED5" w14:paraId="0AC87329" w14:textId="77777777" w:rsidTr="0081216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D1205AD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77096E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5B4DE7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D773FD" w14:paraId="7BFF8BB1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F69003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організації-партнера</w:t>
            </w:r>
          </w:p>
        </w:tc>
      </w:tr>
      <w:tr w:rsidR="007F5403" w:rsidRPr="00B22FF2" w14:paraId="10B156E4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9F05E1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7A868C81" w14:textId="77777777" w:rsidTr="0081216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5F2D9C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65B023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22E8E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4EF7D6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7F5403" w:rsidRPr="00064ED5" w14:paraId="445050B7" w14:textId="77777777" w:rsidTr="0081216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6C920CF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CFC6710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0A9DB1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B22FF2" w14:paraId="0EC7D5C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3545E9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7F5403" w:rsidRPr="00B22FF2" w14:paraId="65F55ECB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3614734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061DA6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4287D6" w14:textId="77777777" w:rsidR="007F5403" w:rsidRPr="002D6BAB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7F5403" w:rsidRPr="00B22FF2" w14:paraId="208AA1FA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04B46E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474613A0" w14:textId="77777777" w:rsidTr="0081216F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74A846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3683E99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66421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ABFE43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7F5403" w:rsidRPr="00064ED5" w14:paraId="5E9D5241" w14:textId="77777777" w:rsidTr="0081216F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66BCAC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0505C16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E99F9E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D773FD" w14:paraId="6B142211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6969FE" w14:textId="36F9FB36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09207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</w:tr>
      <w:tr w:rsidR="007F5403" w:rsidRPr="00B22FF2" w14:paraId="0AF67A0F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6BDC7C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327727E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B5526A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напрями діяльності організації</w:t>
            </w:r>
          </w:p>
        </w:tc>
      </w:tr>
      <w:tr w:rsidR="007F5403" w:rsidRPr="00B22FF2" w14:paraId="109020BB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B601846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D773FD" w14:paraId="4DC7DB93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445D9C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Наявність матеріально-технічної бази та обладнання для реалізації проектів</w:t>
            </w:r>
          </w:p>
        </w:tc>
      </w:tr>
      <w:tr w:rsidR="007F5403" w:rsidRPr="00B22FF2" w14:paraId="27998E02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73F6F32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D773FD" w14:paraId="470879F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E9A916" w14:textId="2A7039DD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проектів, попередні гранти</w:t>
            </w:r>
          </w:p>
        </w:tc>
      </w:tr>
      <w:tr w:rsidR="007F5403" w:rsidRPr="00B22FF2" w14:paraId="3C10BDB7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3C1C27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5F37300D" w14:textId="77777777" w:rsidR="007F5403" w:rsidRPr="00A618CF" w:rsidRDefault="007F5403" w:rsidP="007F5403">
      <w:pPr>
        <w:jc w:val="left"/>
        <w:rPr>
          <w:rFonts w:ascii="Verdana" w:hAnsi="Verdana"/>
          <w:b/>
          <w:sz w:val="22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F5403" w:rsidRPr="00D773FD" w14:paraId="72BD2FEA" w14:textId="77777777" w:rsidTr="0081216F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33B3DC2" w14:textId="77777777" w:rsidR="007F5403" w:rsidRPr="00B87E43" w:rsidRDefault="007F5403" w:rsidP="0081216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lastRenderedPageBreak/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партнерство(-а)</w:t>
            </w:r>
          </w:p>
        </w:tc>
      </w:tr>
      <w:tr w:rsidR="007F5403" w:rsidRPr="00D773FD" w14:paraId="693944FB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E4082F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D1AEDBB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Обґрунтування вибору організації-партнера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(організацій-партнерів)</w:t>
            </w:r>
          </w:p>
          <w:p w14:paraId="3D1F0609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A375EB5" w14:textId="77777777" w:rsidR="007F5403" w:rsidRPr="00DF79C8" w:rsidRDefault="007F5403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Чому саме цей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(-ці)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партнер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був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ли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обраний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ими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реалізації спільного проекту? Чи співпрацював заявник з ним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раніше? Як реалізований проект вплине на розвиток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організації-заявника,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організації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-партнера(-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та партнерства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1DA9FAA9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5183B5B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D773FD" w14:paraId="0FF09D74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01EEC0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E310EEB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Розподілення ролей в партнерстві</w:t>
            </w:r>
          </w:p>
          <w:p w14:paraId="6B163F09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7D2B3D" w14:textId="77777777" w:rsidR="007F5403" w:rsidRPr="00B22FF2" w:rsidRDefault="007F5403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Яка сфера відповідальності та ступінь залучення 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ожного з партнерів в партнерстві: як організації-заявника так й організації-партнера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364F4D38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D519E6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061A795" w14:textId="77777777" w:rsidR="007F5403" w:rsidRPr="007F5403" w:rsidRDefault="007F5403" w:rsidP="00C76A67">
      <w:pPr>
        <w:jc w:val="left"/>
        <w:rPr>
          <w:rFonts w:ascii="Verdana" w:hAnsi="Verdana"/>
          <w:b/>
          <w:sz w:val="22"/>
          <w:lang w:val="ru-RU"/>
        </w:rPr>
      </w:pPr>
    </w:p>
    <w:p w14:paraId="317AC394" w14:textId="77777777" w:rsidR="007F5403" w:rsidRPr="00D461DD" w:rsidRDefault="007F540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D773FD" w14:paraId="535E9D4F" w14:textId="77777777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00EBD49F"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V</w:t>
            </w:r>
            <w:r w:rsidR="007F540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D773FD" w14:paraId="4CEEE050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3029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1E7208A" w14:textId="3E2D365E"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3AD8254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11AD1CA" w14:textId="59398ACA"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 та заявника</w:t>
            </w:r>
            <w:r w:rsidR="00EF0B3D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проект пропонує цікаве та альтернативне рішення в контексті вже існуючої проблематики?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D461DD" w14:paraId="07E3D6B4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0442B" w14:textId="77777777" w:rsidR="0000097B" w:rsidRPr="00D461DD" w:rsidRDefault="0000097B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3036FE" w:rsidRPr="00D773FD" w14:paraId="4EF71604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056D13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D362E11" w14:textId="720ED83F"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02923CEA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F377E5A" w14:textId="24DF04C4"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D461DD" w14:paraId="46A69540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1487B1" w14:textId="77777777" w:rsidR="003036FE" w:rsidRPr="00D461DD" w:rsidRDefault="003036FE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C76A67" w:rsidRPr="00D461DD" w14:paraId="76BBB45C" w14:textId="77777777" w:rsidTr="0081216F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4606C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13D898" w14:textId="714EEB11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14:paraId="33AF5830" w14:textId="77777777"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14:paraId="68D6FC28" w14:textId="2B2300BA"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Які будуть кількісні та якісні показники досягання результатів?</w:t>
            </w:r>
          </w:p>
          <w:p w14:paraId="153393D9" w14:textId="2E19ED3F" w:rsidR="00C76A67" w:rsidRPr="00D461DD" w:rsidRDefault="00C76A67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05FD3042" w14:textId="77777777" w:rsidTr="0081216F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032708" w14:textId="77777777" w:rsidR="00C76A67" w:rsidRPr="00D461DD" w:rsidRDefault="00C76A67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3599F45B" w14:textId="77777777"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14:paraId="5604BF64" w14:textId="58601DE6"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4990C269" w14:textId="36B4ED6A"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14:paraId="441CE8CE" w14:textId="77777777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1AC691D9"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8FC3DDE"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14:paraId="5B4533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515B2E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056FE84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633C785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4659C2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321EFA51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546EEF2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21E0FA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3369CF6A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6975B45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3ED8DBD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4F02142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6ECDC620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639543C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2075D36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1DCB6D1E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698BB959" w14:textId="77777777"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D773FD" w14:paraId="0DFC3A85" w14:textId="77777777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81E6D5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A8146ED" w14:textId="3B333C0B"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14:paraId="7C8AF239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2175D0" w14:textId="38B7419F"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14:paraId="797B65C5" w14:textId="16B2DEFE"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D461DD" w14:paraId="395942DE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52FB6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1C4331B" w14:textId="20DEE679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14:paraId="6EE9726A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B85086A" w14:textId="1D7C4262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 потреби, зацікавленості та інтереси? Чи кінцеві результати проекту повністю задовільнять потреби та інтереси обраної(-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их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14:paraId="029FFACD" w14:textId="77777777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9ECD21" w14:textId="703028F4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14:paraId="0CD74406" w14:textId="223C6A7A" w:rsidR="00C76A67" w:rsidRPr="00D461DD" w:rsidRDefault="00C76A67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D773FD" w14:paraId="192F146C" w14:textId="77777777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22710D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058029F" w14:textId="2279CC8B"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14:paraId="5B697430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9B3AE3" w14:textId="0D93D661"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D461DD" w14:paraId="33E10F4A" w14:textId="77777777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2F33C0" w14:textId="4E653C26" w:rsidR="00FA2EA8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D461DD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3F357" w14:textId="0AC116CB"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43180BF3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0CA9C996"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проект доповнюватиме комунікаційну стратегію Українського культурного фонду?</w:t>
            </w:r>
          </w:p>
        </w:tc>
      </w:tr>
      <w:tr w:rsidR="001E0599" w:rsidRPr="00D461DD" w14:paraId="729416CC" w14:textId="77777777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1CC1680F" w:rsidR="001E0599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20490" w:rsidRPr="00D773FD" w14:paraId="1D884693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E7A43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4651D14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14:paraId="56195FB5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6797B9F" w14:textId="77777777" w:rsidR="00120490" w:rsidRPr="00D461DD" w:rsidRDefault="00120490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мережувати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запропонований проект? Чи планується створення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партнерств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 іншими організаціями, поза межами проекту?</w:t>
            </w:r>
          </w:p>
        </w:tc>
      </w:tr>
      <w:tr w:rsidR="00120490" w:rsidRPr="00D461DD" w14:paraId="264B57EF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837A4" w14:textId="77777777" w:rsidR="00120490" w:rsidRPr="00D461DD" w:rsidRDefault="00120490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D773FD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15DC3FBD"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14:paraId="52727777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A3DF2F6"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2 до Проектної заявки</w:t>
            </w:r>
          </w:p>
        </w:tc>
      </w:tr>
    </w:tbl>
    <w:p w14:paraId="583DA774" w14:textId="1FD195F3" w:rsidR="00DE423F" w:rsidRPr="00D461DD" w:rsidRDefault="00DE423F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D773FD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D461DD" w:rsidRDefault="00B819E7" w:rsidP="00C76A67">
            <w:pPr>
              <w:rPr>
                <w:rFonts w:ascii="Arial" w:hAnsi="Arial" w:cs="Arial"/>
                <w:b/>
                <w:sz w:val="2"/>
                <w:lang w:val="uk-UA"/>
              </w:rPr>
            </w:pPr>
          </w:p>
        </w:tc>
      </w:tr>
      <w:tr w:rsidR="00B819E7" w:rsidRPr="00D773FD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D461DD" w:rsidRDefault="00B819E7" w:rsidP="00C76A6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D773FD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16906196" w14:textId="5344E3E3" w:rsidR="008D30EB" w:rsidRPr="00D461DD" w:rsidRDefault="008A1E4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ознайомившись з Порядком проведення конкурсного відбору проектів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Українського культурного фонду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Інструкцією для заявників </w:t>
            </w:r>
            <w:bookmarkStart w:id="0" w:name="_GoBack"/>
            <w:bookmarkEnd w:id="0"/>
            <w:r w:rsidR="00B84869">
              <w:rPr>
                <w:rFonts w:ascii="Arial" w:hAnsi="Arial" w:cs="Arial"/>
                <w:sz w:val="18"/>
                <w:szCs w:val="18"/>
                <w:lang w:val="uk-UA"/>
              </w:rPr>
              <w:t>«</w:t>
            </w:r>
            <w:r w:rsidR="00B84869" w:rsidRPr="00B84869">
              <w:rPr>
                <w:rFonts w:ascii="Arial" w:hAnsi="Arial" w:cs="Arial"/>
                <w:sz w:val="18"/>
                <w:szCs w:val="18"/>
                <w:lang w:val="uk-UA"/>
              </w:rPr>
              <w:t xml:space="preserve">Український культурний монітор. ЛОТ2 Розробка та впровадження культурних моніторингових програм та </w:t>
            </w:r>
            <w:proofErr w:type="spellStart"/>
            <w:r w:rsidR="00B84869" w:rsidRPr="00B84869">
              <w:rPr>
                <w:rFonts w:ascii="Arial" w:hAnsi="Arial" w:cs="Arial"/>
                <w:sz w:val="18"/>
                <w:szCs w:val="18"/>
                <w:lang w:val="uk-UA"/>
              </w:rPr>
              <w:t>методик</w:t>
            </w:r>
            <w:proofErr w:type="spellEnd"/>
            <w:r w:rsidR="00B84869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вимогами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Закон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України «</w:t>
            </w:r>
            <w:r w:rsidR="007252A4" w:rsidRPr="00D461DD">
              <w:rPr>
                <w:rFonts w:ascii="Arial" w:eastAsia="Times New Roman" w:hAnsi="Arial" w:cs="Arial"/>
                <w:bCs/>
                <w:color w:val="292B2C"/>
                <w:sz w:val="18"/>
                <w:szCs w:val="18"/>
                <w:lang w:val="uk-UA" w:eastAsia="uk-UA"/>
              </w:rPr>
              <w:t xml:space="preserve">Про авторське право і суміжні права», </w:t>
            </w:r>
            <w:r w:rsidR="007252A4" w:rsidRPr="00D461DD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uk-UA"/>
              </w:rPr>
              <w:t xml:space="preserve">«Про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запобігання корупції» та з «Порядком  повідомлення </w:t>
            </w:r>
            <w:bookmarkStart w:id="1" w:name="_Hlk52047080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про наявність/відсутність реального та/або потенційного конфлікту інтересів</w:t>
            </w:r>
            <w:bookmarkEnd w:id="1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виник під час організації конкурсного відбору та фінансування проектів за підтримки Українського культурного фонду»,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розуміючи правила проведення конкурсного відбору та вимоги до заявників, маючи мотивацію надати повну та достовірну інформацію щодо запланованого проекту, не перебуваючи у стані конфлікту інтересів в рамках оголошених конкурсів, та усвідомлюючи свою відповідальність за неправдивість поданих даних, прошу пр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пропозицію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D461DD" w:rsidRDefault="00B819E7" w:rsidP="00C76A67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D461DD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D461DD" w:rsidRDefault="0098592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D461DD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773FD" w14:paraId="220790DD" w14:textId="77777777" w:rsidTr="0081216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710FEB1" w14:textId="77777777" w:rsidR="00D275A6" w:rsidRPr="00DD313F" w:rsidRDefault="00D275A6" w:rsidP="0081216F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D313F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Згода на обробку персональних даних</w:t>
            </w:r>
          </w:p>
        </w:tc>
      </w:tr>
      <w:tr w:rsidR="00D275A6" w:rsidRPr="00D773FD" w14:paraId="587C814B" w14:textId="77777777" w:rsidTr="0081216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74D297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063D1A32" w14:textId="636C8BC4" w:rsidR="00D275A6" w:rsidRPr="00D461DD" w:rsidRDefault="00D275A6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F247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шляхом підписання </w:t>
            </w:r>
            <w:r w:rsidR="001A250F">
              <w:rPr>
                <w:rFonts w:ascii="Arial" w:hAnsi="Arial" w:cs="Arial"/>
                <w:sz w:val="18"/>
                <w:szCs w:val="18"/>
                <w:lang w:val="uk-UA"/>
              </w:rPr>
              <w:t>проектної заявки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відповідно до Закону України «Про захист персональних даних» від 1 червня 2010 р. № 2297-УІ надаю згоду Українському культурному фонду на обробку моїх особистих персональних даних. </w:t>
            </w:r>
          </w:p>
          <w:p w14:paraId="7122A0B7" w14:textId="77777777" w:rsidR="00D275A6" w:rsidRPr="00D461DD" w:rsidRDefault="00D275A6" w:rsidP="0081216F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D275A6" w:rsidRPr="00D461DD" w14:paraId="63CA02AF" w14:textId="77777777" w:rsidTr="0081216F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8FAF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4135C5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організації-заявника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B87E16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53D7CC9A" w14:textId="77777777" w:rsidTr="0081216F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D5D49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4A20C4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461DD" w14:paraId="4E74466D" w14:textId="77777777" w:rsidTr="0081216F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D12224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A176BAA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8A0F27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72F53F12" w14:textId="77777777" w:rsidTr="0081216F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E95B8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8290AD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43D130B" w14:textId="77777777" w:rsidR="0098592B" w:rsidRPr="00D461DD" w:rsidRDefault="0098592B" w:rsidP="00C76A67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Pr="00D461DD" w:rsidRDefault="00EC3662">
      <w:pPr>
        <w:rPr>
          <w:rFonts w:ascii="Verdana" w:hAnsi="Verdana"/>
          <w:b/>
          <w:sz w:val="22"/>
          <w:lang w:val="uk-UA"/>
        </w:rPr>
      </w:pPr>
      <w:r w:rsidRPr="00D461DD">
        <w:rPr>
          <w:rFonts w:ascii="Verdana" w:hAnsi="Verdana"/>
          <w:b/>
          <w:sz w:val="22"/>
          <w:lang w:val="uk-UA"/>
        </w:rPr>
        <w:br w:type="page"/>
      </w:r>
    </w:p>
    <w:p w14:paraId="09CA9E4D" w14:textId="77777777"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footerReference w:type="default" r:id="rId10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4"/>
        <w:gridCol w:w="4678"/>
      </w:tblGrid>
      <w:tr w:rsidR="00EC3662" w:rsidRPr="00D773FD" w14:paraId="108E0912" w14:textId="77777777" w:rsidTr="00EF0B3D">
        <w:trPr>
          <w:trHeight w:val="1219"/>
        </w:trPr>
        <w:tc>
          <w:tcPr>
            <w:tcW w:w="623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63DA2" w14:textId="77777777" w:rsidR="00643C62" w:rsidRPr="00D461DD" w:rsidRDefault="00EC3662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921DC5"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1</w:t>
            </w:r>
            <w:r w:rsidR="003B54BB" w:rsidRPr="00D461DD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  <w:p w14:paraId="6CB0A3A6" w14:textId="12770A44" w:rsidR="003B54BB" w:rsidRPr="00092072" w:rsidRDefault="003B54BB" w:rsidP="003B54BB">
            <w:pPr>
              <w:jc w:val="both"/>
              <w:rPr>
                <w:rFonts w:ascii="Arial" w:hAnsi="Arial" w:cs="Arial"/>
                <w:b/>
                <w:sz w:val="28"/>
                <w:lang w:val="ru-RU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РОБОЧИЙ ПЛАН </w:t>
            </w:r>
          </w:p>
          <w:p w14:paraId="7160E581" w14:textId="2D517D60" w:rsidR="001E4326" w:rsidRPr="00D461DD" w:rsidRDefault="001E4326" w:rsidP="003B54BB">
            <w:pPr>
              <w:jc w:val="both"/>
              <w:rPr>
                <w:lang w:val="uk-UA"/>
              </w:rPr>
            </w:pPr>
          </w:p>
          <w:p w14:paraId="2A439AED" w14:textId="74E5E42F" w:rsidR="001E4326" w:rsidRPr="00D461DD" w:rsidRDefault="001E4326" w:rsidP="003B54BB">
            <w:pPr>
              <w:jc w:val="both"/>
              <w:rPr>
                <w:b/>
                <w:lang w:val="uk-UA"/>
              </w:rPr>
            </w:pPr>
            <w:r w:rsidRPr="00D461DD">
              <w:rPr>
                <w:b/>
                <w:lang w:val="uk-UA"/>
              </w:rPr>
              <w:t>ПРИКЛАД ОФОРМЛЕННЯ</w:t>
            </w:r>
          </w:p>
          <w:p w14:paraId="6E332122" w14:textId="5FDE5CC6" w:rsidR="00436C47" w:rsidRPr="00D461DD" w:rsidRDefault="00436C47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02C43169" w14:textId="77777777" w:rsidR="00EC3662" w:rsidRPr="00D461DD" w:rsidRDefault="00EC3662" w:rsidP="004F2238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3BA844F0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C68E182" w14:textId="206309AE" w:rsidR="00EC3662" w:rsidRPr="00D461DD" w:rsidRDefault="00EC3662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Робочий план є обов’язковим Додатком до </w:t>
            </w:r>
            <w:r w:rsidR="00092072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>аявки.</w:t>
            </w:r>
          </w:p>
          <w:p w14:paraId="146C07A5" w14:textId="77777777" w:rsidR="00EF0B3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2. Жовтим просимо відмітити учасників </w:t>
            </w:r>
          </w:p>
          <w:p w14:paraId="0B163912" w14:textId="77777777" w:rsidR="00EF0B3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проектної команди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(штатні / ЦПХ)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</w:p>
          <w:p w14:paraId="0AA3AC03" w14:textId="77777777" w:rsidR="003303DA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Синім – послуги, які будуть</w:t>
            </w:r>
          </w:p>
          <w:p w14:paraId="23E5B2D7" w14:textId="31259A78" w:rsidR="003B54BB" w:rsidRPr="00D461D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надаватися зовнішніми контрагентами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(ФОП)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4DD7A609" w14:textId="4C376631" w:rsidR="00E03560" w:rsidRPr="000C7351" w:rsidRDefault="00E03560" w:rsidP="003B54B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 Заповнюється відповідно до потреб проекту, що подається на грант від УКФ</w:t>
            </w:r>
            <w:r w:rsidR="000C7351" w:rsidRPr="000C735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6EA023E5" w14:textId="77777777" w:rsidR="00EC3662" w:rsidRPr="00D461DD" w:rsidRDefault="00EC3662" w:rsidP="004F2238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EC3662" w:rsidRPr="00D773FD" w14:paraId="4E606E31" w14:textId="77777777" w:rsidTr="00643C62">
        <w:trPr>
          <w:trHeight w:val="67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461DD" w:rsidRDefault="00EC3662" w:rsidP="004F223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08F38169" w14:textId="77777777" w:rsidR="003B54BB" w:rsidRPr="00D461DD" w:rsidRDefault="003B54BB" w:rsidP="003B54BB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927"/>
        <w:gridCol w:w="1141"/>
        <w:gridCol w:w="1131"/>
        <w:gridCol w:w="1205"/>
        <w:gridCol w:w="1205"/>
        <w:gridCol w:w="1205"/>
        <w:gridCol w:w="1205"/>
      </w:tblGrid>
      <w:tr w:rsidR="0012079B" w:rsidRPr="00D461DD" w14:paraId="4DB498FA" w14:textId="77777777" w:rsidTr="00D768A7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3B6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CB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34A5ABC4" w14:textId="01B3022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1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2BB520C" w14:textId="35E4169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2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77477A03" w14:textId="5DE6A361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3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C20B543" w14:textId="25F316F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4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DD67BAB" w14:textId="12DA22AD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5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8532F08" w14:textId="6B7685D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6</w:t>
            </w:r>
          </w:p>
        </w:tc>
      </w:tr>
      <w:tr w:rsidR="0012079B" w:rsidRPr="00D461DD" w14:paraId="75A18BEA" w14:textId="77777777" w:rsidTr="00D768A7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A39135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50C130" w14:textId="678AEC99" w:rsid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Етапи</w:t>
            </w:r>
          </w:p>
          <w:p w14:paraId="2C5C2F2F" w14:textId="77777777" w:rsidR="0012079B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реалізації проекту</w:t>
            </w:r>
          </w:p>
          <w:p w14:paraId="245D9E2A" w14:textId="53101E03" w:rsidR="00D461DD" w:rsidRP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6D948D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8987F3" w14:textId="3906801C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Конкретні заходи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531552F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9DD918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29E529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ED2979D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0F1D14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EDB673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</w:tr>
      <w:tr w:rsidR="0012079B" w:rsidRPr="00D461DD" w14:paraId="15A5A8E9" w14:textId="77777777" w:rsidTr="00D768A7">
        <w:trPr>
          <w:jc w:val="center"/>
        </w:trPr>
        <w:tc>
          <w:tcPr>
            <w:tcW w:w="1983" w:type="dxa"/>
            <w:vMerge w:val="restart"/>
          </w:tcPr>
          <w:p w14:paraId="51818F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Підготовчий етап</w:t>
            </w:r>
          </w:p>
        </w:tc>
        <w:tc>
          <w:tcPr>
            <w:tcW w:w="2052" w:type="dxa"/>
          </w:tcPr>
          <w:p w14:paraId="7277DA15" w14:textId="3B6E318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Оформлення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AF6538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Шевчук</w:t>
            </w:r>
          </w:p>
        </w:tc>
        <w:tc>
          <w:tcPr>
            <w:tcW w:w="1297" w:type="dxa"/>
          </w:tcPr>
          <w:p w14:paraId="56F07F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5AF02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2BC32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F7CCD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57ACA7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1238F23" w14:textId="77777777" w:rsidTr="00D768A7">
        <w:trPr>
          <w:jc w:val="center"/>
        </w:trPr>
        <w:tc>
          <w:tcPr>
            <w:tcW w:w="1983" w:type="dxa"/>
            <w:vMerge/>
          </w:tcPr>
          <w:p w14:paraId="0F4DA11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02A2D9A" w14:textId="4D313F09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D24278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  <w:tc>
          <w:tcPr>
            <w:tcW w:w="1297" w:type="dxa"/>
          </w:tcPr>
          <w:p w14:paraId="4F0DB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BD7094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8C00F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0E26E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F81D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BFD9762" w14:textId="77777777" w:rsidTr="00D768A7">
        <w:trPr>
          <w:jc w:val="center"/>
        </w:trPr>
        <w:tc>
          <w:tcPr>
            <w:tcW w:w="1983" w:type="dxa"/>
            <w:vMerge/>
          </w:tcPr>
          <w:p w14:paraId="2C372A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B692E2E" w14:textId="3983730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Розробка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6D1D805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1FD0629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863197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D5BA0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4FAFA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11C00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7128A1" w14:textId="77777777" w:rsidTr="00D768A7">
        <w:trPr>
          <w:jc w:val="center"/>
        </w:trPr>
        <w:tc>
          <w:tcPr>
            <w:tcW w:w="1983" w:type="dxa"/>
            <w:vMerge/>
          </w:tcPr>
          <w:p w14:paraId="7AA572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838BBB6" w14:textId="72E3D8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Відбір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...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385F5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Шевчук</w:t>
            </w:r>
          </w:p>
        </w:tc>
        <w:tc>
          <w:tcPr>
            <w:tcW w:w="1297" w:type="dxa"/>
          </w:tcPr>
          <w:p w14:paraId="75218AE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2DAB5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B76C91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0E3F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A2C1B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F05B763" w14:textId="77777777" w:rsidTr="00D768A7">
        <w:trPr>
          <w:jc w:val="center"/>
        </w:trPr>
        <w:tc>
          <w:tcPr>
            <w:tcW w:w="1983" w:type="dxa"/>
            <w:vMerge/>
          </w:tcPr>
          <w:p w14:paraId="2C308FB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E072B09" w14:textId="7D9703F5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Укладання…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40AEF4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42897B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518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E93150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A5E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18B3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EB4C5A6" w14:textId="77777777" w:rsidTr="00D768A7">
        <w:trPr>
          <w:jc w:val="center"/>
        </w:trPr>
        <w:tc>
          <w:tcPr>
            <w:tcW w:w="1983" w:type="dxa"/>
            <w:vMerge w:val="restart"/>
          </w:tcPr>
          <w:p w14:paraId="1FD5370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Інформаційна кампанія</w:t>
            </w:r>
          </w:p>
        </w:tc>
        <w:tc>
          <w:tcPr>
            <w:tcW w:w="2052" w:type="dxa"/>
          </w:tcPr>
          <w:p w14:paraId="51ADE010" w14:textId="364E83EF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Розробка 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 xml:space="preserve">… </w:t>
            </w:r>
            <w:r w:rsidRPr="00D461DD">
              <w:rPr>
                <w:rFonts w:ascii="Arial" w:hAnsi="Arial" w:cs="Arial"/>
                <w:sz w:val="16"/>
                <w:lang w:val="uk-UA"/>
              </w:rPr>
              <w:t>та виготовлення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679A6B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CCF2F" w14:textId="5AE6D924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Попова</w:t>
            </w:r>
          </w:p>
        </w:tc>
        <w:tc>
          <w:tcPr>
            <w:tcW w:w="1297" w:type="dxa"/>
          </w:tcPr>
          <w:p w14:paraId="24A513B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BF244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84AEB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D41F7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4E6029F" w14:textId="77777777" w:rsidTr="00D768A7">
        <w:trPr>
          <w:jc w:val="center"/>
        </w:trPr>
        <w:tc>
          <w:tcPr>
            <w:tcW w:w="1983" w:type="dxa"/>
            <w:vMerge/>
          </w:tcPr>
          <w:p w14:paraId="2EBF7D8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3407214" w14:textId="46B25C7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Поширення інформації про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A6513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A246F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68A5CD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5183A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D7DF37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43F32C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8C1FD50" w14:textId="77777777" w:rsidTr="00D768A7">
        <w:trPr>
          <w:jc w:val="center"/>
        </w:trPr>
        <w:tc>
          <w:tcPr>
            <w:tcW w:w="1983" w:type="dxa"/>
            <w:vMerge/>
          </w:tcPr>
          <w:p w14:paraId="46FF69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F758DC5" w14:textId="714561A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Розповсюдження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BCCB06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97761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95BB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655F764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A489D7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6ECDAF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76565B3" w14:textId="77777777" w:rsidTr="00D768A7">
        <w:trPr>
          <w:jc w:val="center"/>
        </w:trPr>
        <w:tc>
          <w:tcPr>
            <w:tcW w:w="1983" w:type="dxa"/>
            <w:vMerge/>
          </w:tcPr>
          <w:p w14:paraId="251FDB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22DE341" w14:textId="68B18712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прес-брифінгу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574283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4381D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7C9D45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4E3E9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6862E5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74AC6E3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</w:tr>
      <w:tr w:rsidR="0012079B" w:rsidRPr="00D461DD" w14:paraId="21322271" w14:textId="77777777" w:rsidTr="00D768A7">
        <w:trPr>
          <w:jc w:val="center"/>
        </w:trPr>
        <w:tc>
          <w:tcPr>
            <w:tcW w:w="1983" w:type="dxa"/>
            <w:vMerge w:val="restart"/>
          </w:tcPr>
          <w:p w14:paraId="67FB70BF" w14:textId="2AEF8816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 xml:space="preserve">Презентація у м. </w:t>
            </w:r>
            <w:r w:rsidR="00E03560" w:rsidRPr="00D461DD">
              <w:rPr>
                <w:rFonts w:ascii="Arial" w:hAnsi="Arial" w:cs="Arial"/>
                <w:b/>
                <w:sz w:val="16"/>
                <w:lang w:val="uk-UA"/>
              </w:rPr>
              <w:t>…</w:t>
            </w:r>
          </w:p>
        </w:tc>
        <w:tc>
          <w:tcPr>
            <w:tcW w:w="2052" w:type="dxa"/>
          </w:tcPr>
          <w:p w14:paraId="34213EBB" w14:textId="108E40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7A7062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484740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443E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98EBFF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466B9D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49B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Воробей</w:t>
            </w:r>
          </w:p>
        </w:tc>
      </w:tr>
      <w:tr w:rsidR="0012079B" w:rsidRPr="00D461DD" w14:paraId="65A0CF97" w14:textId="77777777" w:rsidTr="00D768A7">
        <w:trPr>
          <w:jc w:val="center"/>
        </w:trPr>
        <w:tc>
          <w:tcPr>
            <w:tcW w:w="1983" w:type="dxa"/>
            <w:vMerge/>
          </w:tcPr>
          <w:p w14:paraId="1B600A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E7B60CA" w14:textId="6C9BA8F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E3D03A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5C197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E76D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F571B8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BC8A7E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BDDD48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</w:tr>
      <w:tr w:rsidR="0012079B" w:rsidRPr="00D461DD" w14:paraId="4BE6DA23" w14:textId="77777777" w:rsidTr="00D768A7">
        <w:trPr>
          <w:jc w:val="center"/>
        </w:trPr>
        <w:tc>
          <w:tcPr>
            <w:tcW w:w="1983" w:type="dxa"/>
            <w:vMerge/>
          </w:tcPr>
          <w:p w14:paraId="6548C02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2FF7786" w14:textId="030A9E1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0D9918B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556C1F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5BAFC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473C5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774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9086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7B5AC04" w14:textId="77777777" w:rsidTr="00D768A7">
        <w:trPr>
          <w:jc w:val="center"/>
        </w:trPr>
        <w:tc>
          <w:tcPr>
            <w:tcW w:w="1983" w:type="dxa"/>
            <w:vMerge/>
          </w:tcPr>
          <w:p w14:paraId="724B488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D2A5EC0" w14:textId="02B7D7CC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Фахове обговорення та аналіз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D81C1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5E50AC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DB01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DD43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D8417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76C3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773FD" w14:paraId="54105E8F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F9516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Навчально-практичні заходи</w:t>
            </w:r>
          </w:p>
        </w:tc>
        <w:tc>
          <w:tcPr>
            <w:tcW w:w="2052" w:type="dxa"/>
          </w:tcPr>
          <w:p w14:paraId="5592097C" w14:textId="6EEF949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майстер-класу на тему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E82C2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96F43C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C8873A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CA7E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E645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E0C6BD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DDEF8D5" w14:textId="77777777" w:rsidTr="00D768A7">
        <w:trPr>
          <w:jc w:val="center"/>
        </w:trPr>
        <w:tc>
          <w:tcPr>
            <w:tcW w:w="1983" w:type="dxa"/>
            <w:vMerge/>
          </w:tcPr>
          <w:p w14:paraId="5E4ABA5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73DCBC5B" w14:textId="5AEAAD2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творчої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майстерні…</w:t>
            </w:r>
          </w:p>
        </w:tc>
        <w:tc>
          <w:tcPr>
            <w:tcW w:w="1285" w:type="dxa"/>
          </w:tcPr>
          <w:p w14:paraId="7632D3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6F59E6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CB5B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7FDF7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AC6A7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C7C29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F09BCAD" w14:textId="77777777" w:rsidTr="00D768A7">
        <w:trPr>
          <w:jc w:val="center"/>
        </w:trPr>
        <w:tc>
          <w:tcPr>
            <w:tcW w:w="1983" w:type="dxa"/>
            <w:vMerge/>
          </w:tcPr>
          <w:p w14:paraId="6DFD047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1EA1D241" w14:textId="6867E56A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Організація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10BCC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CC1543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FC9DEE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96B6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319672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97AA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2F6937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3983036" w14:textId="29A7FCA9" w:rsidR="0012079B" w:rsidRPr="00D461DD" w:rsidRDefault="00E03560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proofErr w:type="spellStart"/>
            <w:r w:rsidRPr="00D461DD">
              <w:rPr>
                <w:rFonts w:ascii="Arial" w:hAnsi="Arial" w:cs="Arial"/>
                <w:b/>
                <w:sz w:val="16"/>
                <w:lang w:val="uk-UA"/>
              </w:rPr>
              <w:t>Перформанс</w:t>
            </w:r>
            <w:proofErr w:type="spellEnd"/>
          </w:p>
        </w:tc>
        <w:tc>
          <w:tcPr>
            <w:tcW w:w="2052" w:type="dxa"/>
          </w:tcPr>
          <w:p w14:paraId="707E48BA" w14:textId="58A39E28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репетиції…</w:t>
            </w:r>
          </w:p>
        </w:tc>
        <w:tc>
          <w:tcPr>
            <w:tcW w:w="1285" w:type="dxa"/>
          </w:tcPr>
          <w:p w14:paraId="37B901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F88F2D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3D827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8252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A1DB3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62E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E1E22AB" w14:textId="77777777" w:rsidTr="00D768A7">
        <w:trPr>
          <w:jc w:val="center"/>
        </w:trPr>
        <w:tc>
          <w:tcPr>
            <w:tcW w:w="1983" w:type="dxa"/>
            <w:vMerge/>
          </w:tcPr>
          <w:p w14:paraId="728EE71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6F43ACCD" w14:textId="50906D2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й технічне забезпечення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2491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D12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4398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44F0BE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875E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3986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E6E6973" w14:textId="77777777" w:rsidTr="00D768A7">
        <w:trPr>
          <w:jc w:val="center"/>
        </w:trPr>
        <w:tc>
          <w:tcPr>
            <w:tcW w:w="1983" w:type="dxa"/>
            <w:vMerge/>
          </w:tcPr>
          <w:p w14:paraId="6524F3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5A15F8A" w14:textId="77739051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2ADB04C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22ED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EDCAA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83F9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C0C9F6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4D28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9B4A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7CD0370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Етап звітування</w:t>
            </w:r>
          </w:p>
        </w:tc>
        <w:tc>
          <w:tcPr>
            <w:tcW w:w="2052" w:type="dxa"/>
          </w:tcPr>
          <w:p w14:paraId="5ADB974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фінансового звіту</w:t>
            </w:r>
          </w:p>
        </w:tc>
        <w:tc>
          <w:tcPr>
            <w:tcW w:w="1285" w:type="dxa"/>
          </w:tcPr>
          <w:p w14:paraId="35475E5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FA86B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0E2DC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FE562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13CC8FF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3F7D7DE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090AD3E7" w14:textId="77777777" w:rsidTr="00D768A7">
        <w:trPr>
          <w:jc w:val="center"/>
        </w:trPr>
        <w:tc>
          <w:tcPr>
            <w:tcW w:w="1983" w:type="dxa"/>
            <w:vMerge/>
          </w:tcPr>
          <w:p w14:paraId="7C91E9C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4C327F5" w14:textId="35DE8358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змістового звіту</w:t>
            </w:r>
          </w:p>
        </w:tc>
        <w:tc>
          <w:tcPr>
            <w:tcW w:w="1285" w:type="dxa"/>
          </w:tcPr>
          <w:p w14:paraId="4DE0846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43FED8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0946A6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C1D0C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304F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9320A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3B576C3" w14:textId="77777777" w:rsidTr="00D768A7">
        <w:trPr>
          <w:trHeight w:val="409"/>
          <w:jc w:val="center"/>
        </w:trPr>
        <w:tc>
          <w:tcPr>
            <w:tcW w:w="1983" w:type="dxa"/>
            <w:vMerge/>
          </w:tcPr>
          <w:p w14:paraId="7F6FF4CB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50F12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медіа-звіту</w:t>
            </w:r>
          </w:p>
        </w:tc>
        <w:tc>
          <w:tcPr>
            <w:tcW w:w="1285" w:type="dxa"/>
          </w:tcPr>
          <w:p w14:paraId="2E484A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61B39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332E3A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812B6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0170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22D24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14:paraId="0D3B1D01" w14:textId="30B0BCFF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74F56EF" w14:textId="77777777"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4394"/>
      </w:tblGrid>
      <w:tr w:rsidR="0089753E" w:rsidRPr="00D773FD" w14:paraId="4AF3F74F" w14:textId="77777777" w:rsidTr="00643C62">
        <w:trPr>
          <w:trHeight w:val="1190"/>
        </w:trPr>
        <w:tc>
          <w:tcPr>
            <w:tcW w:w="651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004FE3" w14:textId="77777777" w:rsidR="0089753E" w:rsidRPr="00D461DD" w:rsidRDefault="0089753E" w:rsidP="0089753E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</w:p>
          <w:p w14:paraId="0F9F79B1" w14:textId="77777777" w:rsidR="0089753E" w:rsidRPr="0089753E" w:rsidRDefault="0089753E" w:rsidP="0089753E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89753E">
              <w:rPr>
                <w:rFonts w:ascii="Arial" w:hAnsi="Arial" w:cs="Arial"/>
                <w:b/>
                <w:sz w:val="28"/>
                <w:lang w:val="uk-UA"/>
              </w:rPr>
              <w:t>CV, план-проспект та інші документи</w:t>
            </w:r>
          </w:p>
          <w:p w14:paraId="716CFAC7" w14:textId="575585F1" w:rsidR="0089753E" w:rsidRPr="00D461DD" w:rsidRDefault="0089753E" w:rsidP="0089753E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22270169" w14:textId="77777777" w:rsidR="0089753E" w:rsidRPr="00D461DD" w:rsidRDefault="0089753E" w:rsidP="0089753E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4D6DEA71" w14:textId="77777777" w:rsidR="0089753E" w:rsidRPr="00D461DD" w:rsidRDefault="0089753E" w:rsidP="0089753E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0CC7CDF7" w14:textId="77777777" w:rsidR="0089753E" w:rsidRPr="00D461DD" w:rsidRDefault="0089753E" w:rsidP="0089753E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68353932" w14:textId="77777777" w:rsidR="0089753E" w:rsidRPr="00D461DD" w:rsidRDefault="0089753E" w:rsidP="0089753E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</w:t>
            </w:r>
            <w:r w:rsidRPr="00332852">
              <w:rPr>
                <w:rFonts w:ascii="Arial" w:hAnsi="Arial" w:cs="Arial"/>
                <w:sz w:val="16"/>
                <w:szCs w:val="16"/>
                <w:lang w:val="uk-UA"/>
              </w:rPr>
              <w:t xml:space="preserve">Прикладні наукові дослідження </w:t>
            </w:r>
            <w:proofErr w:type="spellStart"/>
            <w:r w:rsidRPr="00332852">
              <w:rPr>
                <w:rFonts w:ascii="Arial" w:hAnsi="Arial" w:cs="Arial"/>
                <w:sz w:val="16"/>
                <w:szCs w:val="16"/>
                <w:lang w:val="uk-UA"/>
              </w:rPr>
              <w:t>міжсекторальні</w:t>
            </w:r>
            <w:proofErr w:type="spellEnd"/>
            <w:r w:rsidRPr="00332852">
              <w:rPr>
                <w:rFonts w:ascii="Arial" w:hAnsi="Arial" w:cs="Arial"/>
                <w:sz w:val="16"/>
                <w:szCs w:val="16"/>
                <w:lang w:val="uk-UA"/>
              </w:rPr>
              <w:t xml:space="preserve"> (міждисциплінарні) або окремого сектору чи проблеми</w:t>
            </w: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»</w:t>
            </w:r>
          </w:p>
          <w:p w14:paraId="5CE02368" w14:textId="77777777" w:rsidR="0089753E" w:rsidRPr="00D461DD" w:rsidRDefault="0089753E" w:rsidP="0089753E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CV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координатора проекту</w:t>
            </w:r>
          </w:p>
          <w:p w14:paraId="1DBB2A5E" w14:textId="77777777" w:rsidR="0089753E" w:rsidRPr="00D461DD" w:rsidRDefault="0089753E" w:rsidP="0089753E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План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-проспект запропонованого дослідження </w:t>
            </w:r>
          </w:p>
          <w:p w14:paraId="30552CF8" w14:textId="77777777" w:rsidR="0089753E" w:rsidRPr="00D461DD" w:rsidRDefault="0089753E" w:rsidP="008975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4EAAF13F" w14:textId="77777777" w:rsidR="0089753E" w:rsidRPr="00D461DD" w:rsidRDefault="0089753E" w:rsidP="008975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</w:t>
            </w:r>
            <w:r w:rsidRPr="00C36ED7">
              <w:rPr>
                <w:rFonts w:ascii="Arial" w:hAnsi="Arial" w:cs="Arial"/>
                <w:sz w:val="16"/>
                <w:szCs w:val="16"/>
                <w:lang w:val="uk-UA"/>
              </w:rPr>
              <w:t xml:space="preserve">Розробка та впровадження культурних моніторингових програм та </w:t>
            </w:r>
            <w:proofErr w:type="spellStart"/>
            <w:r w:rsidRPr="00C36ED7">
              <w:rPr>
                <w:rFonts w:ascii="Arial" w:hAnsi="Arial" w:cs="Arial"/>
                <w:sz w:val="16"/>
                <w:szCs w:val="16"/>
                <w:lang w:val="uk-UA"/>
              </w:rPr>
              <w:t>методик</w:t>
            </w:r>
            <w:proofErr w:type="spellEnd"/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»:</w:t>
            </w:r>
          </w:p>
          <w:p w14:paraId="0EF5DED9" w14:textId="77777777" w:rsidR="0089753E" w:rsidRPr="00C36ED7" w:rsidRDefault="0089753E" w:rsidP="0089753E">
            <w:pPr>
              <w:pStyle w:val="ac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36ED7">
              <w:rPr>
                <w:rFonts w:ascii="Arial" w:hAnsi="Arial" w:cs="Arial"/>
                <w:sz w:val="16"/>
                <w:szCs w:val="16"/>
                <w:lang w:val="uk-UA"/>
              </w:rPr>
              <w:t>CV координатора проекту</w:t>
            </w:r>
          </w:p>
          <w:p w14:paraId="0972DFF6" w14:textId="77777777" w:rsidR="0089753E" w:rsidRPr="00C36ED7" w:rsidRDefault="0089753E" w:rsidP="0089753E">
            <w:pPr>
              <w:pStyle w:val="ac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36ED7">
              <w:rPr>
                <w:rFonts w:ascii="Arial" w:hAnsi="Arial" w:cs="Arial"/>
                <w:sz w:val="16"/>
                <w:szCs w:val="16"/>
                <w:lang w:val="uk-UA"/>
              </w:rPr>
              <w:t>План-проспект запропонованого дослідження</w:t>
            </w:r>
          </w:p>
          <w:p w14:paraId="17068B87" w14:textId="77777777" w:rsidR="0089753E" w:rsidRPr="00D461DD" w:rsidRDefault="0089753E" w:rsidP="008975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7123857E" w14:textId="77777777" w:rsidR="0089753E" w:rsidRPr="00D461DD" w:rsidRDefault="0089753E" w:rsidP="008975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+ для всіх ЛОТ-</w:t>
            </w:r>
            <w:proofErr w:type="spellStart"/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7AC52F9A" w14:textId="77777777" w:rsidR="0089753E" w:rsidRPr="00D461DD" w:rsidRDefault="0089753E" w:rsidP="0089753E">
            <w:pPr>
              <w:pStyle w:val="ac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заявки, але не більше ніж ще 3 додаткових сторінки</w:t>
            </w:r>
          </w:p>
          <w:p w14:paraId="4DFBABA0" w14:textId="77777777" w:rsidR="0089753E" w:rsidRPr="00D461DD" w:rsidRDefault="0089753E" w:rsidP="0089753E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89753E" w:rsidRPr="00D773FD" w14:paraId="5EFBA977" w14:textId="77777777" w:rsidTr="00643C62">
        <w:trPr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C6377E8" w14:textId="77777777" w:rsidR="0089753E" w:rsidRPr="00D461DD" w:rsidRDefault="0089753E" w:rsidP="0089753E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127C35AA" w14:textId="649B8620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23E07C0" w14:textId="77777777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3B54BB" w:rsidRPr="00D461DD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96FBA" w14:textId="77777777" w:rsidR="002F2475" w:rsidRDefault="002F2475" w:rsidP="001F14F4">
      <w:r>
        <w:separator/>
      </w:r>
    </w:p>
  </w:endnote>
  <w:endnote w:type="continuationSeparator" w:id="0">
    <w:p w14:paraId="709C8674" w14:textId="77777777" w:rsidR="002F2475" w:rsidRDefault="002F2475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0A05" w14:textId="1B39A790" w:rsidR="00092072" w:rsidRPr="000C75E4" w:rsidRDefault="00092072" w:rsidP="00B921F5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фонду, програма «</w:t>
    </w:r>
    <w:r w:rsidR="000B6E7F">
      <w:rPr>
        <w:rFonts w:ascii="Verdana" w:hAnsi="Verdana"/>
        <w:sz w:val="16"/>
        <w:szCs w:val="16"/>
        <w:lang w:val="uk-UA"/>
      </w:rPr>
      <w:t>Український культурний монітор</w:t>
    </w:r>
    <w:r>
      <w:rPr>
        <w:rFonts w:ascii="Verdana" w:hAnsi="Verdana"/>
        <w:sz w:val="16"/>
        <w:szCs w:val="16"/>
        <w:lang w:val="uk-UA"/>
      </w:rPr>
      <w:t>»,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4E7B4" w14:textId="77777777" w:rsidR="002F2475" w:rsidRDefault="002F2475" w:rsidP="001F14F4">
      <w:r>
        <w:separator/>
      </w:r>
    </w:p>
  </w:footnote>
  <w:footnote w:type="continuationSeparator" w:id="0">
    <w:p w14:paraId="53E8402D" w14:textId="77777777" w:rsidR="002F2475" w:rsidRDefault="002F2475" w:rsidP="001F14F4">
      <w:r>
        <w:continuationSeparator/>
      </w:r>
    </w:p>
  </w:footnote>
  <w:footnote w:id="1">
    <w:p w14:paraId="69123D6E" w14:textId="4B0A95CD" w:rsidR="00092072" w:rsidRPr="008D6B7B" w:rsidRDefault="00092072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питань. Якщо організацією-заявником є фізична-особа підприємець, то координатором проекту та керівником орга</w:t>
      </w:r>
      <w:r>
        <w:rPr>
          <w:sz w:val="18"/>
          <w:szCs w:val="18"/>
          <w:lang w:val="uk-UA"/>
        </w:rPr>
        <w:t>нізації є одна й та сама особа.</w:t>
      </w:r>
    </w:p>
  </w:footnote>
  <w:footnote w:id="2">
    <w:p w14:paraId="1B522DD2" w14:textId="6E8EC5DF" w:rsidR="00092072" w:rsidRPr="00610055" w:rsidRDefault="00092072" w:rsidP="007F5403">
      <w:pPr>
        <w:pStyle w:val="ad"/>
        <w:rPr>
          <w:lang w:val="uk-UA"/>
        </w:rPr>
      </w:pPr>
      <w:r>
        <w:rPr>
          <w:rStyle w:val="af"/>
        </w:rPr>
        <w:footnoteRef/>
      </w:r>
      <w:r w:rsidRPr="00610055">
        <w:rPr>
          <w:lang w:val="uk-UA"/>
        </w:rPr>
        <w:t xml:space="preserve"> </w:t>
      </w:r>
      <w:r>
        <w:rPr>
          <w:lang w:val="uk-UA"/>
        </w:rPr>
        <w:t xml:space="preserve">Якщо організацій-партнерів більше ніж одна, просимо продублювати Розділ </w:t>
      </w:r>
      <w:r>
        <w:t>IV</w:t>
      </w:r>
      <w:r w:rsidRPr="0093172E">
        <w:rPr>
          <w:lang w:val="ru-RU"/>
        </w:rPr>
        <w:t xml:space="preserve"> </w:t>
      </w:r>
      <w:r>
        <w:rPr>
          <w:lang w:val="uk-UA"/>
        </w:rPr>
        <w:t>для кожної наступної організації-партнера. Більш детально про організацію-партнера в Інструкціях для заявників.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F7511"/>
    <w:multiLevelType w:val="hybridMultilevel"/>
    <w:tmpl w:val="A4D2B3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97B"/>
    <w:rsid w:val="00000FA7"/>
    <w:rsid w:val="000359CA"/>
    <w:rsid w:val="00040AF6"/>
    <w:rsid w:val="0004412B"/>
    <w:rsid w:val="000442A9"/>
    <w:rsid w:val="000516B8"/>
    <w:rsid w:val="00055914"/>
    <w:rsid w:val="000574F2"/>
    <w:rsid w:val="00064ED5"/>
    <w:rsid w:val="0007694D"/>
    <w:rsid w:val="000840D4"/>
    <w:rsid w:val="00092072"/>
    <w:rsid w:val="00093843"/>
    <w:rsid w:val="000A01DC"/>
    <w:rsid w:val="000A622B"/>
    <w:rsid w:val="000B0EA4"/>
    <w:rsid w:val="000B6E7F"/>
    <w:rsid w:val="000C40C1"/>
    <w:rsid w:val="000C7351"/>
    <w:rsid w:val="000C75E4"/>
    <w:rsid w:val="000F02C6"/>
    <w:rsid w:val="000F5514"/>
    <w:rsid w:val="00113AB0"/>
    <w:rsid w:val="0011476A"/>
    <w:rsid w:val="00114E22"/>
    <w:rsid w:val="00120490"/>
    <w:rsid w:val="0012079B"/>
    <w:rsid w:val="0012205B"/>
    <w:rsid w:val="001701A3"/>
    <w:rsid w:val="00171199"/>
    <w:rsid w:val="00192762"/>
    <w:rsid w:val="001A250F"/>
    <w:rsid w:val="001E0599"/>
    <w:rsid w:val="001E4326"/>
    <w:rsid w:val="001E59AD"/>
    <w:rsid w:val="001E775E"/>
    <w:rsid w:val="001F14F4"/>
    <w:rsid w:val="00202DB7"/>
    <w:rsid w:val="00210E75"/>
    <w:rsid w:val="0026268E"/>
    <w:rsid w:val="00263F4C"/>
    <w:rsid w:val="00267A61"/>
    <w:rsid w:val="0027602E"/>
    <w:rsid w:val="00287AF5"/>
    <w:rsid w:val="002A248A"/>
    <w:rsid w:val="002B73E5"/>
    <w:rsid w:val="002D5620"/>
    <w:rsid w:val="002D6BAB"/>
    <w:rsid w:val="002F2475"/>
    <w:rsid w:val="003036FE"/>
    <w:rsid w:val="00315923"/>
    <w:rsid w:val="003272C5"/>
    <w:rsid w:val="003303DA"/>
    <w:rsid w:val="00335588"/>
    <w:rsid w:val="00335630"/>
    <w:rsid w:val="0034302A"/>
    <w:rsid w:val="00347968"/>
    <w:rsid w:val="00355D61"/>
    <w:rsid w:val="003565EA"/>
    <w:rsid w:val="0036470C"/>
    <w:rsid w:val="003648BF"/>
    <w:rsid w:val="00372D1E"/>
    <w:rsid w:val="00373287"/>
    <w:rsid w:val="00394A69"/>
    <w:rsid w:val="003B54BB"/>
    <w:rsid w:val="003D746D"/>
    <w:rsid w:val="003F7EDB"/>
    <w:rsid w:val="00401AFB"/>
    <w:rsid w:val="00402550"/>
    <w:rsid w:val="0042460F"/>
    <w:rsid w:val="00431BA6"/>
    <w:rsid w:val="00436C47"/>
    <w:rsid w:val="00454F9A"/>
    <w:rsid w:val="00467B38"/>
    <w:rsid w:val="00470349"/>
    <w:rsid w:val="004A23FD"/>
    <w:rsid w:val="004C4BC0"/>
    <w:rsid w:val="004D2354"/>
    <w:rsid w:val="004E366E"/>
    <w:rsid w:val="004E778C"/>
    <w:rsid w:val="004F2238"/>
    <w:rsid w:val="004F2582"/>
    <w:rsid w:val="005052F5"/>
    <w:rsid w:val="00510749"/>
    <w:rsid w:val="00523B01"/>
    <w:rsid w:val="0052735B"/>
    <w:rsid w:val="00531E1C"/>
    <w:rsid w:val="00537991"/>
    <w:rsid w:val="00545CFF"/>
    <w:rsid w:val="00546874"/>
    <w:rsid w:val="00550835"/>
    <w:rsid w:val="0055252A"/>
    <w:rsid w:val="00564B10"/>
    <w:rsid w:val="00572337"/>
    <w:rsid w:val="00574DF8"/>
    <w:rsid w:val="005811E3"/>
    <w:rsid w:val="005845CD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54576"/>
    <w:rsid w:val="006632CF"/>
    <w:rsid w:val="00674DBE"/>
    <w:rsid w:val="00677754"/>
    <w:rsid w:val="00681ACD"/>
    <w:rsid w:val="006A200A"/>
    <w:rsid w:val="006A65F8"/>
    <w:rsid w:val="006D556C"/>
    <w:rsid w:val="007164E8"/>
    <w:rsid w:val="007252A4"/>
    <w:rsid w:val="00725809"/>
    <w:rsid w:val="0076494C"/>
    <w:rsid w:val="00776887"/>
    <w:rsid w:val="007A48CF"/>
    <w:rsid w:val="007D0C02"/>
    <w:rsid w:val="007D2783"/>
    <w:rsid w:val="007F0572"/>
    <w:rsid w:val="007F07F2"/>
    <w:rsid w:val="007F5403"/>
    <w:rsid w:val="008015BC"/>
    <w:rsid w:val="00801629"/>
    <w:rsid w:val="00807813"/>
    <w:rsid w:val="0081216F"/>
    <w:rsid w:val="00821314"/>
    <w:rsid w:val="00826CC4"/>
    <w:rsid w:val="008376BC"/>
    <w:rsid w:val="00893FA9"/>
    <w:rsid w:val="0089753E"/>
    <w:rsid w:val="008A1E46"/>
    <w:rsid w:val="008A2DD3"/>
    <w:rsid w:val="008A530D"/>
    <w:rsid w:val="008A5808"/>
    <w:rsid w:val="008B0B6B"/>
    <w:rsid w:val="008D0E16"/>
    <w:rsid w:val="008D30EB"/>
    <w:rsid w:val="008D6B7B"/>
    <w:rsid w:val="008F3BE7"/>
    <w:rsid w:val="009009D7"/>
    <w:rsid w:val="009144FD"/>
    <w:rsid w:val="00921DC5"/>
    <w:rsid w:val="0092616E"/>
    <w:rsid w:val="0093172E"/>
    <w:rsid w:val="00931AEC"/>
    <w:rsid w:val="0094035E"/>
    <w:rsid w:val="00943F6D"/>
    <w:rsid w:val="0095468C"/>
    <w:rsid w:val="0098592B"/>
    <w:rsid w:val="009A7A6F"/>
    <w:rsid w:val="009B219F"/>
    <w:rsid w:val="009B502F"/>
    <w:rsid w:val="009C289D"/>
    <w:rsid w:val="009C69E9"/>
    <w:rsid w:val="009C77CD"/>
    <w:rsid w:val="00A10520"/>
    <w:rsid w:val="00A244D5"/>
    <w:rsid w:val="00A25262"/>
    <w:rsid w:val="00A26ADC"/>
    <w:rsid w:val="00A57ADF"/>
    <w:rsid w:val="00A60832"/>
    <w:rsid w:val="00A618CF"/>
    <w:rsid w:val="00A72939"/>
    <w:rsid w:val="00A8057D"/>
    <w:rsid w:val="00A9015A"/>
    <w:rsid w:val="00A90D80"/>
    <w:rsid w:val="00AA5980"/>
    <w:rsid w:val="00AB2A88"/>
    <w:rsid w:val="00AC6E17"/>
    <w:rsid w:val="00AD75CA"/>
    <w:rsid w:val="00AF60DB"/>
    <w:rsid w:val="00B16CB4"/>
    <w:rsid w:val="00B176A8"/>
    <w:rsid w:val="00B2218F"/>
    <w:rsid w:val="00B22FF2"/>
    <w:rsid w:val="00B42C82"/>
    <w:rsid w:val="00B44BA2"/>
    <w:rsid w:val="00B65680"/>
    <w:rsid w:val="00B6640F"/>
    <w:rsid w:val="00B67C35"/>
    <w:rsid w:val="00B819E7"/>
    <w:rsid w:val="00B84869"/>
    <w:rsid w:val="00B87E43"/>
    <w:rsid w:val="00B921F5"/>
    <w:rsid w:val="00B96537"/>
    <w:rsid w:val="00B9796C"/>
    <w:rsid w:val="00BA75CC"/>
    <w:rsid w:val="00BB1E7B"/>
    <w:rsid w:val="00BD7856"/>
    <w:rsid w:val="00BE03F5"/>
    <w:rsid w:val="00BF6B41"/>
    <w:rsid w:val="00C32380"/>
    <w:rsid w:val="00C346A5"/>
    <w:rsid w:val="00C76A67"/>
    <w:rsid w:val="00C93739"/>
    <w:rsid w:val="00CB4439"/>
    <w:rsid w:val="00CC0019"/>
    <w:rsid w:val="00CC27CB"/>
    <w:rsid w:val="00CD33BA"/>
    <w:rsid w:val="00CD6275"/>
    <w:rsid w:val="00CD6544"/>
    <w:rsid w:val="00D10920"/>
    <w:rsid w:val="00D1094E"/>
    <w:rsid w:val="00D23CF2"/>
    <w:rsid w:val="00D275A6"/>
    <w:rsid w:val="00D34024"/>
    <w:rsid w:val="00D3410C"/>
    <w:rsid w:val="00D461DD"/>
    <w:rsid w:val="00D57512"/>
    <w:rsid w:val="00D577E7"/>
    <w:rsid w:val="00D768A7"/>
    <w:rsid w:val="00D773FD"/>
    <w:rsid w:val="00D923A8"/>
    <w:rsid w:val="00DA2474"/>
    <w:rsid w:val="00DD313F"/>
    <w:rsid w:val="00DD3D51"/>
    <w:rsid w:val="00DE423F"/>
    <w:rsid w:val="00DF19DD"/>
    <w:rsid w:val="00DF79C8"/>
    <w:rsid w:val="00E03560"/>
    <w:rsid w:val="00E12F76"/>
    <w:rsid w:val="00E16132"/>
    <w:rsid w:val="00E41020"/>
    <w:rsid w:val="00E617B4"/>
    <w:rsid w:val="00E75CC0"/>
    <w:rsid w:val="00E8069A"/>
    <w:rsid w:val="00E87683"/>
    <w:rsid w:val="00E93267"/>
    <w:rsid w:val="00E95785"/>
    <w:rsid w:val="00E97642"/>
    <w:rsid w:val="00E97D7C"/>
    <w:rsid w:val="00EB30C4"/>
    <w:rsid w:val="00EC169A"/>
    <w:rsid w:val="00EC3662"/>
    <w:rsid w:val="00EC5A76"/>
    <w:rsid w:val="00EF0B3D"/>
    <w:rsid w:val="00EF7F05"/>
    <w:rsid w:val="00F07A80"/>
    <w:rsid w:val="00F31022"/>
    <w:rsid w:val="00F3103A"/>
    <w:rsid w:val="00F52037"/>
    <w:rsid w:val="00F567C5"/>
    <w:rsid w:val="00F60FBC"/>
    <w:rsid w:val="00F70849"/>
    <w:rsid w:val="00FA2EA8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8BF031A3-0B96-0748-AF38-7D26B82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f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4DC1-3A55-4A5F-B992-280F520D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7633</Words>
  <Characters>4351</Characters>
  <Application>Microsoft Office Word</Application>
  <DocSecurity>0</DocSecurity>
  <Lines>36</Lines>
  <Paragraphs>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Nataliia Kyva</cp:lastModifiedBy>
  <cp:revision>14</cp:revision>
  <cp:lastPrinted>2019-01-24T10:10:00Z</cp:lastPrinted>
  <dcterms:created xsi:type="dcterms:W3CDTF">2019-01-30T15:45:00Z</dcterms:created>
  <dcterms:modified xsi:type="dcterms:W3CDTF">2019-02-04T13:55:00Z</dcterms:modified>
</cp:coreProperties>
</file>